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/>
        <w:ind w:firstLine="709" w:left="0"/>
        <w:jc w:val="center"/>
        <w:rPr>
          <w:b w:val="1"/>
        </w:rPr>
      </w:pPr>
      <w:r>
        <w:rPr>
          <w:b w:val="1"/>
        </w:rPr>
        <w:t>Прокуратурой района проведена проверка соблюдения требований федерального законодательства</w:t>
      </w:r>
    </w:p>
    <w:p w14:paraId="02000000">
      <w:pPr>
        <w:widowControl w:val="0"/>
        <w:spacing w:after="0"/>
        <w:ind/>
        <w:jc w:val="both"/>
      </w:pPr>
    </w:p>
    <w:p w14:paraId="03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u w:val="none"/>
        </w:rPr>
        <w:t xml:space="preserve">Прокуратурой района </w:t>
      </w:r>
      <w:r>
        <w:rPr>
          <w:rFonts w:ascii="Times New Roman" w:hAnsi="Times New Roman"/>
          <w:color w:val="000000"/>
          <w:sz w:val="28"/>
          <w:u w:val="none"/>
        </w:rPr>
        <w:t>проведена</w:t>
      </w:r>
      <w:r>
        <w:rPr>
          <w:rFonts w:ascii="Times New Roman" w:hAnsi="Times New Roman"/>
          <w:color w:val="000000"/>
          <w:sz w:val="28"/>
          <w:u w:val="none"/>
        </w:rPr>
        <w:t xml:space="preserve"> проверка соблюдения требований трудового законодательства в деятельности </w:t>
      </w:r>
      <w:r>
        <w:rPr>
          <w:rFonts w:ascii="Times New Roman" w:hAnsi="Times New Roman"/>
          <w:color w:val="000000"/>
          <w:sz w:val="28"/>
          <w:u w:val="none"/>
        </w:rPr>
        <w:t>ООО «</w:t>
      </w:r>
      <w:r>
        <w:rPr>
          <w:rFonts w:ascii="Times New Roman" w:hAnsi="Times New Roman"/>
          <w:color w:val="000000"/>
          <w:sz w:val="28"/>
          <w:u w:val="none"/>
        </w:rPr>
        <w:t>Габбиано</w:t>
      </w:r>
      <w:r>
        <w:rPr>
          <w:rFonts w:ascii="Times New Roman" w:hAnsi="Times New Roman"/>
          <w:color w:val="000000"/>
          <w:sz w:val="28"/>
          <w:u w:val="none"/>
        </w:rPr>
        <w:t>»</w:t>
      </w:r>
      <w:r>
        <w:rPr>
          <w:rFonts w:ascii="Times New Roman" w:hAnsi="Times New Roman"/>
          <w:color w:val="000000"/>
          <w:sz w:val="28"/>
          <w:u w:val="none"/>
        </w:rPr>
        <w:t xml:space="preserve"> (далее </w:t>
      </w:r>
      <w:r>
        <w:rPr>
          <w:rFonts w:ascii="Times New Roman" w:hAnsi="Times New Roman"/>
          <w:color w:val="000000"/>
          <w:sz w:val="28"/>
          <w:u w:val="none"/>
        </w:rPr>
        <w:t>–</w:t>
      </w:r>
      <w:r>
        <w:rPr>
          <w:rFonts w:ascii="Times New Roman" w:hAnsi="Times New Roman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color w:val="000000"/>
          <w:sz w:val="28"/>
          <w:u w:val="none"/>
        </w:rPr>
        <w:t>Организация)</w:t>
      </w:r>
      <w:r>
        <w:rPr>
          <w:rFonts w:ascii="Times New Roman" w:hAnsi="Times New Roman"/>
          <w:color w:val="000000"/>
          <w:sz w:val="28"/>
          <w:u w:val="none"/>
        </w:rPr>
        <w:t>, в ходе которой установлено следующее.</w:t>
      </w:r>
      <w:r>
        <w:rPr>
          <w:rFonts w:ascii="Times New Roman" w:hAnsi="Times New Roman"/>
          <w:sz w:val="28"/>
        </w:rPr>
        <w:t xml:space="preserve"> </w:t>
      </w:r>
    </w:p>
    <w:p w14:paraId="04000000">
      <w:pPr>
        <w:widowControl w:val="0"/>
        <w:spacing w:after="0"/>
        <w:ind w:firstLine="709" w:left="0"/>
        <w:jc w:val="both"/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u w:val="none"/>
        </w:rPr>
        <w:t xml:space="preserve">В 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u w:val="none"/>
        </w:rPr>
        <w:t xml:space="preserve">нарушение ст. ст.  57, 100, 327.2 ТК РФ в трудовых договорах, заключенных с 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u w:val="none"/>
        </w:rPr>
        <w:t>гражданами Индии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u w:val="none"/>
        </w:rPr>
        <w:t xml:space="preserve">отсутствуют обязательные пункты для включения, такие как: условия труда на рабочем месте, разрешение на временное проживание - при заключении трудового договора с временно проживающими в Российской Федерации иностранным гражданином или лицом без гражданства, 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u w:val="none"/>
        </w:rPr>
        <w:t>также в трудовых договорах согласно ст. 100 ТК РФ отсутствует режим работы и время отдыха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u w:val="none"/>
        </w:rPr>
        <w:t>.</w:t>
      </w:r>
    </w:p>
    <w:p w14:paraId="05000000">
      <w:pPr>
        <w:widowControl w:val="0"/>
        <w:spacing w:after="0"/>
        <w:ind w:firstLine="709" w:left="0"/>
        <w:jc w:val="both"/>
      </w:pPr>
      <w:r>
        <w:t xml:space="preserve">В связи с выявленными нарушениями руководителю </w:t>
      </w:r>
      <w:r>
        <w:t>внесено представление об устранении требований федерального законодательства.</w:t>
      </w:r>
    </w:p>
    <w:p w14:paraId="06000000">
      <w:pPr>
        <w:widowControl w:val="0"/>
        <w:spacing w:after="0"/>
        <w:ind/>
      </w:pPr>
    </w:p>
    <w:p w14:paraId="07000000">
      <w:pPr>
        <w:widowControl w:val="0"/>
        <w:spacing w:after="0"/>
        <w:ind/>
      </w:pPr>
    </w:p>
    <w:p w14:paraId="08000000">
      <w:pPr>
        <w:widowControl w:val="0"/>
        <w:spacing w:after="0"/>
        <w:ind w:firstLine="709" w:left="0"/>
      </w:pPr>
      <w:r>
        <w:t>Прокуратура Сосновского района.</w:t>
      </w:r>
    </w:p>
    <w:p w14:paraId="09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2026-06-08T13:01:05Z</dcterms:created>
  <dcterms:modified xsi:type="dcterms:W3CDTF">2026-06-08T13:01:05Z</dcterms:modified>
</cp:coreProperties>
</file>